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40" w:rsidRDefault="00211040" w:rsidP="00211040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0" w:name="ZA00M9Q2NF"/>
      <w:bookmarkStart w:id="1" w:name="XA00M6G2N3"/>
      <w:bookmarkStart w:id="2" w:name="ZAP2D2S3EM"/>
      <w:bookmarkStart w:id="3" w:name="ZAP2IHE3G7"/>
      <w:bookmarkStart w:id="4" w:name="bssPhr2"/>
      <w:bookmarkStart w:id="5" w:name="_GoBack"/>
      <w:bookmarkEnd w:id="0"/>
      <w:bookmarkEnd w:id="1"/>
      <w:bookmarkEnd w:id="2"/>
      <w:bookmarkEnd w:id="3"/>
      <w:bookmarkEnd w:id="4"/>
      <w:r>
        <w:rPr>
          <w:rFonts w:ascii="Arial" w:hAnsi="Arial" w:cs="Arial"/>
          <w:b/>
          <w:bCs/>
          <w:sz w:val="33"/>
          <w:szCs w:val="33"/>
        </w:rPr>
        <w:t>МИНИСТЕРСТВО ПРОСВЕЩЕНИЯ РОССИЙСКОЙ ФЕДЕРАЦИИ</w:t>
      </w:r>
    </w:p>
    <w:p w:rsidR="00211040" w:rsidRDefault="00211040" w:rsidP="00211040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6" w:name="ZAP1MBG38A"/>
      <w:bookmarkStart w:id="7" w:name="bssPhr3"/>
      <w:bookmarkEnd w:id="6"/>
      <w:bookmarkEnd w:id="7"/>
      <w:r>
        <w:rPr>
          <w:rFonts w:ascii="Arial" w:hAnsi="Arial" w:cs="Arial"/>
          <w:b/>
          <w:bCs/>
          <w:sz w:val="33"/>
          <w:szCs w:val="33"/>
        </w:rPr>
        <w:t>ПИСЬМО</w:t>
      </w:r>
    </w:p>
    <w:p w:rsidR="00211040" w:rsidRDefault="00211040" w:rsidP="00211040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8" w:name="ZAP1J4I39M"/>
      <w:bookmarkStart w:id="9" w:name="bssPhr4"/>
      <w:bookmarkEnd w:id="8"/>
      <w:bookmarkEnd w:id="9"/>
      <w:r>
        <w:rPr>
          <w:rFonts w:ascii="Arial" w:hAnsi="Arial" w:cs="Arial"/>
          <w:b/>
          <w:bCs/>
          <w:sz w:val="33"/>
          <w:szCs w:val="33"/>
        </w:rPr>
        <w:t>от 8 апреля 2020 года № ГД-161/04</w:t>
      </w:r>
    </w:p>
    <w:p w:rsidR="00211040" w:rsidRDefault="00211040" w:rsidP="00211040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10" w:name="ZAP2IF83M1"/>
      <w:bookmarkStart w:id="11" w:name="bssPhr5"/>
      <w:bookmarkEnd w:id="10"/>
      <w:bookmarkEnd w:id="11"/>
      <w:r>
        <w:rPr>
          <w:rFonts w:ascii="Arial" w:hAnsi="Arial" w:cs="Arial"/>
          <w:b/>
          <w:bCs/>
          <w:sz w:val="33"/>
          <w:szCs w:val="33"/>
        </w:rPr>
        <w:t xml:space="preserve">Об организации образовательного процесса </w:t>
      </w:r>
    </w:p>
    <w:p w:rsidR="00211040" w:rsidRDefault="00211040" w:rsidP="00211040">
      <w:pPr>
        <w:pStyle w:val="formattext"/>
        <w:spacing w:before="0" w:beforeAutospacing="0" w:after="0" w:afterAutospacing="0"/>
        <w:rPr>
          <w:rFonts w:ascii="&amp;quot" w:hAnsi="&amp;quot"/>
          <w:color w:val="000000"/>
        </w:rPr>
      </w:pPr>
      <w:bookmarkStart w:id="12" w:name="bssPhr6"/>
      <w:bookmarkStart w:id="13" w:name="ZAP2N1E3HG"/>
      <w:bookmarkStart w:id="14" w:name="ZAP2HIS3FV"/>
      <w:bookmarkEnd w:id="12"/>
      <w:bookmarkEnd w:id="13"/>
      <w:bookmarkEnd w:id="14"/>
      <w:bookmarkEnd w:id="5"/>
      <w:r>
        <w:rPr>
          <w:rFonts w:ascii="&amp;quot" w:hAnsi="&amp;quot"/>
          <w:color w:val="000000"/>
        </w:rPr>
        <w:t xml:space="preserve">Во исполнение </w:t>
      </w:r>
      <w:hyperlink r:id="rId4" w:anchor="XA00M1S2LR" w:history="1">
        <w:r>
          <w:rPr>
            <w:rStyle w:val="a3"/>
            <w:rFonts w:ascii="&amp;quot" w:hAnsi="&amp;quot"/>
            <w:color w:val="008200"/>
            <w:bdr w:val="none" w:sz="0" w:space="0" w:color="auto" w:frame="1"/>
          </w:rPr>
          <w:t xml:space="preserve">Указа Президента Российской Федерации от 2 апреля 2020 г. 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</w:r>
        <w:proofErr w:type="spellStart"/>
        <w:r>
          <w:rPr>
            <w:rStyle w:val="a3"/>
            <w:rFonts w:ascii="&amp;quot" w:hAnsi="&amp;quot"/>
            <w:color w:val="008200"/>
            <w:bdr w:val="none" w:sz="0" w:space="0" w:color="auto" w:frame="1"/>
          </w:rPr>
          <w:t>коронавирусной</w:t>
        </w:r>
        <w:proofErr w:type="spellEnd"/>
        <w:r>
          <w:rPr>
            <w:rStyle w:val="a3"/>
            <w:rFonts w:ascii="&amp;quot" w:hAnsi="&amp;quot"/>
            <w:color w:val="008200"/>
            <w:bdr w:val="none" w:sz="0" w:space="0" w:color="auto" w:frame="1"/>
          </w:rPr>
          <w:t xml:space="preserve"> инфекции (COVID-19)"</w:t>
        </w:r>
      </w:hyperlink>
      <w:r>
        <w:rPr>
          <w:rFonts w:ascii="&amp;quot" w:hAnsi="&amp;quot"/>
          <w:color w:val="000000"/>
        </w:rPr>
        <w:t xml:space="preserve"> и в связи с существенными различиями в санитарно-эпидемиологической ситуации в различных субъектах Российской Федерации, а также различной степенью готовности образовательных организаций и цифровой инфраструктуры к масштабному использованию дистанционных образовательных технологий, Министерство просвещения Российской Федерации предлагает использовать дифференцированный подход к организации обучения по общеобразовательным программам и программам среднего профессионального образования.</w:t>
      </w:r>
    </w:p>
    <w:p w:rsidR="00211040" w:rsidRDefault="00211040" w:rsidP="00211040">
      <w:pPr>
        <w:pStyle w:val="formattext"/>
        <w:spacing w:before="0" w:beforeAutospacing="0" w:after="0" w:afterAutospacing="0"/>
        <w:rPr>
          <w:rFonts w:ascii="&amp;quot" w:hAnsi="&amp;quot"/>
          <w:color w:val="000000"/>
        </w:rPr>
      </w:pPr>
      <w:bookmarkStart w:id="15" w:name="bssPhr7"/>
      <w:bookmarkStart w:id="16" w:name="ZAP33223U1"/>
      <w:bookmarkStart w:id="17" w:name="ZAP2TJG3SG"/>
      <w:bookmarkEnd w:id="15"/>
      <w:bookmarkEnd w:id="16"/>
      <w:bookmarkEnd w:id="17"/>
      <w:r>
        <w:rPr>
          <w:rFonts w:ascii="&amp;quot" w:hAnsi="&amp;quot"/>
          <w:color w:val="000000"/>
        </w:rPr>
        <w:t>В этих целях подготовлены рекомендации в адрес органов исполнительной власти субъектов Российской Федерации и образовательных организаций, которые позволят адаптировать деятельность системы образования как к существующим рискам, так и к потребностям основных участников образовательного процесса.</w:t>
      </w:r>
    </w:p>
    <w:p w:rsidR="00211040" w:rsidRDefault="00211040" w:rsidP="00211040">
      <w:pPr>
        <w:pStyle w:val="formattext"/>
        <w:spacing w:before="0" w:beforeAutospacing="0" w:after="0" w:afterAutospacing="0"/>
        <w:jc w:val="right"/>
      </w:pPr>
      <w:bookmarkStart w:id="18" w:name="bssPhr8"/>
      <w:bookmarkStart w:id="19" w:name="ZAP2QNE3HV"/>
      <w:bookmarkStart w:id="20" w:name="ZAP2QJS3HU"/>
      <w:bookmarkStart w:id="21" w:name="ZAP2L5A3GD"/>
      <w:bookmarkEnd w:id="18"/>
      <w:bookmarkEnd w:id="19"/>
      <w:bookmarkEnd w:id="20"/>
      <w:bookmarkEnd w:id="21"/>
      <w:proofErr w:type="spellStart"/>
      <w:r>
        <w:t>Д.Е.Глушко</w:t>
      </w:r>
      <w:proofErr w:type="spellEnd"/>
      <w:r>
        <w:t xml:space="preserve"> </w:t>
      </w:r>
    </w:p>
    <w:p w:rsidR="00211040" w:rsidRDefault="00211040" w:rsidP="00211040">
      <w:pPr>
        <w:pStyle w:val="formattext"/>
        <w:spacing w:before="0" w:beforeAutospacing="0" w:after="0" w:afterAutospacing="0"/>
        <w:jc w:val="right"/>
      </w:pPr>
      <w:bookmarkStart w:id="22" w:name="bssPhr9"/>
      <w:bookmarkStart w:id="23" w:name="ZAP1V123AL"/>
      <w:bookmarkStart w:id="24" w:name="XA00LTK2M0"/>
      <w:bookmarkStart w:id="25" w:name="ZA00MFQ2O9"/>
      <w:bookmarkStart w:id="26" w:name="ZAP1UTG3AK"/>
      <w:bookmarkStart w:id="27" w:name="ZAP1PEU393"/>
      <w:bookmarkEnd w:id="22"/>
      <w:bookmarkEnd w:id="23"/>
      <w:bookmarkEnd w:id="24"/>
      <w:bookmarkEnd w:id="25"/>
      <w:bookmarkEnd w:id="26"/>
      <w:bookmarkEnd w:id="27"/>
      <w:r>
        <w:t>Приложение № 1</w:t>
      </w:r>
      <w:r>
        <w:br/>
      </w:r>
      <w:bookmarkStart w:id="28" w:name="ZAP1R1839K"/>
      <w:bookmarkEnd w:id="28"/>
      <w:r>
        <w:t xml:space="preserve">к письму </w:t>
      </w:r>
      <w:proofErr w:type="spellStart"/>
      <w:r>
        <w:t>Минпросвещения</w:t>
      </w:r>
      <w:proofErr w:type="spellEnd"/>
      <w:r>
        <w:t xml:space="preserve"> России</w:t>
      </w:r>
      <w:r>
        <w:br/>
      </w:r>
      <w:bookmarkStart w:id="29" w:name="ZAP1IOE399"/>
      <w:bookmarkEnd w:id="29"/>
      <w:r>
        <w:t xml:space="preserve">от 8 апреля 2020 года № ГД-161/04 </w:t>
      </w:r>
    </w:p>
    <w:p w:rsidR="00211040" w:rsidRDefault="00211040" w:rsidP="00211040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30" w:name="bssPhr10"/>
      <w:bookmarkStart w:id="31" w:name="ZAP2BRC3J4"/>
      <w:bookmarkStart w:id="32" w:name="ZAP2BNQ3J3"/>
      <w:bookmarkStart w:id="33" w:name="ZAP26983HI"/>
      <w:bookmarkEnd w:id="30"/>
      <w:bookmarkEnd w:id="31"/>
      <w:bookmarkEnd w:id="32"/>
      <w:bookmarkEnd w:id="33"/>
      <w:r>
        <w:rPr>
          <w:rFonts w:ascii="Arial" w:hAnsi="Arial" w:cs="Arial"/>
          <w:b/>
          <w:bCs/>
          <w:sz w:val="33"/>
          <w:szCs w:val="33"/>
        </w:rPr>
        <w:t xml:space="preserve">Рекомендации 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>
        <w:rPr>
          <w:rFonts w:ascii="Arial" w:hAnsi="Arial" w:cs="Arial"/>
          <w:b/>
          <w:bCs/>
          <w:sz w:val="33"/>
          <w:szCs w:val="33"/>
        </w:rPr>
        <w:t>коронавирусной</w:t>
      </w:r>
      <w:proofErr w:type="spellEnd"/>
      <w:r>
        <w:rPr>
          <w:rFonts w:ascii="Arial" w:hAnsi="Arial" w:cs="Arial"/>
          <w:b/>
          <w:bCs/>
          <w:sz w:val="33"/>
          <w:szCs w:val="33"/>
        </w:rPr>
        <w:t xml:space="preserve"> инфекции в организациях, реализующих основные образовательные программы дошкольного и общего образования 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34" w:name="bssPhr11"/>
      <w:bookmarkStart w:id="35" w:name="ZAP2R123LK"/>
      <w:bookmarkStart w:id="36" w:name="ZAP2LIG3K3"/>
      <w:bookmarkEnd w:id="34"/>
      <w:bookmarkEnd w:id="35"/>
      <w:bookmarkEnd w:id="36"/>
      <w:r>
        <w:t xml:space="preserve">В субъектах Российской Федерации предпринимаются меры по организации образовательной деятельности государственных и муниципальных образовательных организаций в условиях профилактики и предотвращения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инфекции. Одним из инструментов организации обучения в условиях бесконтактной коммуникации являются дистанционные образовательные технологии.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37" w:name="bssPhr12"/>
      <w:bookmarkStart w:id="38" w:name="ZAP2E7I3GQ"/>
      <w:bookmarkStart w:id="39" w:name="ZAP28P03F9"/>
      <w:bookmarkEnd w:id="37"/>
      <w:bookmarkEnd w:id="38"/>
      <w:bookmarkEnd w:id="39"/>
      <w:r>
        <w:t xml:space="preserve">Одномоментное значительное увеличение количества пользователей электронных ресурсов, предоставляющих образовательный контент, создает перебои технического характера и трудности для пользователей (учителей и обучающихся). По результатам анализа инфраструктурной обеспеченности образовательных организаций Российской Федерации, проведенного </w:t>
      </w:r>
      <w:proofErr w:type="spellStart"/>
      <w:r>
        <w:t>Минпросвещения</w:t>
      </w:r>
      <w:proofErr w:type="spellEnd"/>
      <w:r>
        <w:t xml:space="preserve"> России совместно с Министерством цифрового развития, связи и массовых коммуникаций, имеющиеся условия позволяют обеспечить полноценную реализацию образовательных программ в дистанционной форме не более чем для 25% обучающихся.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40" w:name="bssPhr13"/>
      <w:bookmarkStart w:id="41" w:name="ZAP2CP03G2"/>
      <w:bookmarkStart w:id="42" w:name="ZAP27AE3EH"/>
      <w:bookmarkEnd w:id="40"/>
      <w:bookmarkEnd w:id="41"/>
      <w:bookmarkEnd w:id="42"/>
      <w:r>
        <w:t>При этом возникает множество претензий со стороны родителей к качеству данного контента и его использованию.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43" w:name="bssPhr14"/>
      <w:bookmarkStart w:id="44" w:name="ZAP2OLM3QJ"/>
      <w:bookmarkStart w:id="45" w:name="ZAP2J743P2"/>
      <w:bookmarkEnd w:id="43"/>
      <w:bookmarkEnd w:id="44"/>
      <w:bookmarkEnd w:id="45"/>
      <w:r>
        <w:lastRenderedPageBreak/>
        <w:t xml:space="preserve">Учитывая различия в санитарно-эпидемиологической ситуации, складывающейся в различных субъектах Российской Федерации и муниципалитетах, </w:t>
      </w:r>
      <w:proofErr w:type="spellStart"/>
      <w:r>
        <w:t>Минпросвещения</w:t>
      </w:r>
      <w:proofErr w:type="spellEnd"/>
      <w:r>
        <w:t xml:space="preserve"> России рекомендует образовательным организациям, реализующим основные образовательные программы дошкольного образования: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46" w:name="bssPhr15"/>
      <w:bookmarkStart w:id="47" w:name="ZAP310Q3NL"/>
      <w:bookmarkStart w:id="48" w:name="ZAP2RI83M4"/>
      <w:bookmarkEnd w:id="46"/>
      <w:bookmarkEnd w:id="47"/>
      <w:bookmarkEnd w:id="48"/>
      <w:r>
        <w:t>в условиях стабильной санитарно-эпидемиологической ситуации и отсутствия ограничений, введенных на уровне субъекта Российской Федерации, обеспечить функционирование групп с соблюдением мер профилактики и с учетом потребности родителей;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49" w:name="bssPhr16"/>
      <w:bookmarkStart w:id="50" w:name="ZAP2PS43JS"/>
      <w:bookmarkStart w:id="51" w:name="ZAP2KDI3IB"/>
      <w:bookmarkEnd w:id="49"/>
      <w:bookmarkEnd w:id="50"/>
      <w:bookmarkEnd w:id="51"/>
      <w:r>
        <w:t>в условиях неблагоприятной санитарно-эпидемиологической ситуации и введенных ограничений на посещение общественных мест, организаций или действия режима самоизоляции (карантина) обеспечить функционирование дежурных групп численностью не более 12 человек с соблюдением мер профилактики и с учетом потребности родителей;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52" w:name="bssPhr17"/>
      <w:bookmarkStart w:id="53" w:name="ZAP282A3EE"/>
      <w:bookmarkStart w:id="54" w:name="ZAP22JO3CT"/>
      <w:bookmarkEnd w:id="52"/>
      <w:bookmarkEnd w:id="53"/>
      <w:bookmarkEnd w:id="54"/>
      <w:r>
        <w:t xml:space="preserve">Также учитывая динамику санитарно-эпидемиологической ситуации и различную степень готовности образовательных организаций и педагогов к использованию дистанционных образовательных технологий в домашних условиях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и завершения учебного года </w:t>
      </w:r>
      <w:proofErr w:type="spellStart"/>
      <w:r>
        <w:t>Минпросвещения</w:t>
      </w:r>
      <w:proofErr w:type="spellEnd"/>
      <w:r>
        <w:t xml:space="preserve"> России рекомендует: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55" w:name="bssPhr18"/>
      <w:bookmarkStart w:id="56" w:name="ZAP27543HU"/>
      <w:bookmarkStart w:id="57" w:name="XA00LU62M3"/>
      <w:bookmarkStart w:id="58" w:name="ZAP21MI3GD"/>
      <w:bookmarkEnd w:id="55"/>
      <w:bookmarkEnd w:id="56"/>
      <w:bookmarkEnd w:id="57"/>
      <w:bookmarkEnd w:id="58"/>
      <w:r>
        <w:t xml:space="preserve">1. Образовательным организациям, реализующим основные образовательные программы общего образования, в условиях стабильной санитарно-эпидемиологической ситуации и отсутствия введенных ограничений обеспечить реализацию образовательных программ в штатном режиме с соблюдением всех санитарно-эпидемиологических требований в условиях профилактики и предотвращения распространения </w:t>
      </w:r>
      <w:proofErr w:type="spellStart"/>
      <w:r>
        <w:t>коронавирусной</w:t>
      </w:r>
      <w:proofErr w:type="spellEnd"/>
      <w:r>
        <w:t xml:space="preserve"> инфекции, в том числе сокращения количества обучающихся, находящихся в помещении, при помощи деления класса на группы и корректировку учебных планов и рабочих программ по предметам, предусматривающую сокращение времени учебных занятий и акцент на освоение нового учебного материала, без сокращения объемов оплаты труда педагогических работников;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59" w:name="bssPhr19"/>
      <w:bookmarkStart w:id="60" w:name="ZAP27883HV"/>
      <w:bookmarkStart w:id="61" w:name="XA00LUO2M6"/>
      <w:bookmarkStart w:id="62" w:name="ZAP21PM3GE"/>
      <w:bookmarkEnd w:id="59"/>
      <w:bookmarkEnd w:id="60"/>
      <w:bookmarkEnd w:id="61"/>
      <w:bookmarkEnd w:id="62"/>
      <w:r>
        <w:t>2. Образовательным организациям, реализующим основные образовательные программы общего образования, в условиях неблагоприятной санитарно-эпидемиологической ситуации и введенных ограничений на посещение общественных мест, организаций или действия режима самоизоляции (карантина) обеспечить реализацию образовательных программ 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планами, в режиме нахождения обучающихся в условиях домашней самоизоляции. При этом необходимо предусмотреть: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63" w:name="bssPhr20"/>
      <w:bookmarkStart w:id="64" w:name="ZAP1QGI3B5"/>
      <w:bookmarkStart w:id="65" w:name="XA00LVA2M9"/>
      <w:bookmarkStart w:id="66" w:name="ZAP1L2039K"/>
      <w:bookmarkEnd w:id="63"/>
      <w:bookmarkEnd w:id="64"/>
      <w:bookmarkEnd w:id="65"/>
      <w:bookmarkEnd w:id="66"/>
      <w:r>
        <w:t>2.1. Обеспечение условий для педагогов по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в условиях домашней самоизоляции (с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планами).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67" w:name="bssPhr21"/>
      <w:bookmarkStart w:id="68" w:name="ZAP1NG837U"/>
      <w:bookmarkStart w:id="69" w:name="XA00LVS2MC"/>
      <w:bookmarkStart w:id="70" w:name="ZAP1I1M36D"/>
      <w:bookmarkEnd w:id="67"/>
      <w:bookmarkEnd w:id="68"/>
      <w:bookmarkEnd w:id="69"/>
      <w:bookmarkEnd w:id="70"/>
      <w:r>
        <w:t>2.2. Корректировку учебных планов и рабочих программ по предметам, предусматривающую сокращение времени учебных занятий и акцент на освоение нового учебного материала, без сокращения объемов оплаты труда педагогических работников.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71" w:name="bssPhr22"/>
      <w:bookmarkStart w:id="72" w:name="ZAP235C3FH"/>
      <w:bookmarkStart w:id="73" w:name="XA00M262MM"/>
      <w:bookmarkStart w:id="74" w:name="ZAP1TMQ3E0"/>
      <w:bookmarkEnd w:id="71"/>
      <w:bookmarkEnd w:id="72"/>
      <w:bookmarkEnd w:id="73"/>
      <w:bookmarkEnd w:id="74"/>
      <w:r>
        <w:t xml:space="preserve">2.3. Продолжение реализации основных образовательных программ начального общего (1-4 классы), основного общего образования (5-8 классы) и среднего общего образования (10 класс) с использованием дистанционных образовательных технологий в течение апреля-мая 2020 года. При реализации основных образовательных программ общего образования с использованием дистанционных образовательных технологий минимизировать обращение к электронным и </w:t>
      </w:r>
      <w:proofErr w:type="gramStart"/>
      <w:r>
        <w:t>цифровым образовательным сервисам</w:t>
      </w:r>
      <w:proofErr w:type="gramEnd"/>
      <w:r>
        <w:t xml:space="preserve"> и платформам, работающим в </w:t>
      </w:r>
      <w:proofErr w:type="spellStart"/>
      <w:r>
        <w:t>on-line</w:t>
      </w:r>
      <w:proofErr w:type="spellEnd"/>
      <w:r>
        <w:t xml:space="preserve"> режиме.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75" w:name="bssPhr23"/>
      <w:bookmarkStart w:id="76" w:name="ZAP1SNQ3AS"/>
      <w:bookmarkStart w:id="77" w:name="XA00M2O2MP"/>
      <w:bookmarkStart w:id="78" w:name="ZAP1N9839B"/>
      <w:bookmarkEnd w:id="75"/>
      <w:bookmarkEnd w:id="76"/>
      <w:bookmarkEnd w:id="77"/>
      <w:bookmarkEnd w:id="78"/>
      <w:r>
        <w:lastRenderedPageBreak/>
        <w:t>2.4. Возможность завершения учебного года с изменением календарного учебного графика реализации основной образовательной программы и аттестацией обучающихся (1-8 классов) по результатам завершенных четвертей (триместров), с учетом результатов всероссийских проверочных работ (ВПР), проведенных в дистанционном формате и в сроки, устанавливаемые образовательной организацией, а также переносом освоения части основной общеобразовательной программы текущего учебного года на следующий учебный год.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79" w:name="bssPhr24"/>
      <w:bookmarkStart w:id="80" w:name="ZAP21CO3E1"/>
      <w:bookmarkStart w:id="81" w:name="XA00M3A2MS"/>
      <w:bookmarkStart w:id="82" w:name="ZAP1RU63CG"/>
      <w:bookmarkEnd w:id="79"/>
      <w:bookmarkEnd w:id="80"/>
      <w:bookmarkEnd w:id="81"/>
      <w:bookmarkEnd w:id="82"/>
      <w:r>
        <w:t>2.5. Очного проведения ОГЭ (ГВЭ) по двум основным предметам для обучающихся завершающих обучение по образовательным программам основного общего образования, в сроки, устанавливаемые органами исполнительной власти, осуществляющими управление в сфере образования субъектов Российской Федерации, после завершения учебного года.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83" w:name="bssPhr25"/>
      <w:bookmarkStart w:id="84" w:name="ZAP23NQ3GN"/>
      <w:bookmarkStart w:id="85" w:name="XA00M2U2M0"/>
      <w:bookmarkStart w:id="86" w:name="ZAP1U983F6"/>
      <w:bookmarkEnd w:id="83"/>
      <w:bookmarkEnd w:id="84"/>
      <w:bookmarkEnd w:id="85"/>
      <w:bookmarkEnd w:id="86"/>
      <w:r>
        <w:t>2.6. Полноценную реализацию образовательных программ среднего общего образования, в том числе с использованием дистанционных образовательных технологий и федеральных телевизионных каналов в части предметов, определенных для государственной итоговой аттестации для обучающихся 10-11 классов и подготовку обучающихся, завершающих обучение по образовательным программам среднего общего образования, к государственной итоговой аттестации в форме ЕГЭ (ГВЭ).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87" w:name="bssPhr26"/>
      <w:bookmarkStart w:id="88" w:name="ZAP1S2I39F"/>
      <w:bookmarkStart w:id="89" w:name="XA00M3G2M3"/>
      <w:bookmarkStart w:id="90" w:name="ZAP1MK037U"/>
      <w:bookmarkEnd w:id="87"/>
      <w:bookmarkEnd w:id="88"/>
      <w:bookmarkEnd w:id="89"/>
      <w:bookmarkEnd w:id="90"/>
      <w:r>
        <w:t>2.7. Возможность аттестации обучающихся, завершающих обучение по образовательным программам среднего общего образования, по предметам, не вошедшим в перечень для государственной итоговой аттестации, или не выбранным обучающимися для сдачи государственной итоговой аттестации по результатам завершенных предыдущих учебных периодов (четвертей/триместров).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91" w:name="bssPhr27"/>
      <w:bookmarkStart w:id="92" w:name="ZAP253C3DR"/>
      <w:bookmarkStart w:id="93" w:name="ZAP1VKQ3CA"/>
      <w:bookmarkEnd w:id="91"/>
      <w:bookmarkEnd w:id="92"/>
      <w:bookmarkEnd w:id="93"/>
      <w:r>
        <w:t>Решение о формах организации образовательного процесса по реализации основных образовательных программ общего образования, сроках окончания учебного года образовательная организация принимает самостоятельно по согласованию с учредителем и органом исполнительной власти субъекта Российской Федерации, осуществляющего управление в сфере образования.</w:t>
      </w:r>
    </w:p>
    <w:p w:rsidR="00211040" w:rsidRDefault="00211040" w:rsidP="00211040">
      <w:pPr>
        <w:pStyle w:val="formattext"/>
        <w:spacing w:before="0" w:beforeAutospacing="0" w:after="0" w:afterAutospacing="0"/>
        <w:jc w:val="right"/>
      </w:pPr>
      <w:bookmarkStart w:id="94" w:name="bssPhr28"/>
      <w:bookmarkStart w:id="95" w:name="ZAP1V3A3AM"/>
      <w:bookmarkStart w:id="96" w:name="XA00M5Q2MD"/>
      <w:bookmarkStart w:id="97" w:name="ZA00MAQ2NU"/>
      <w:bookmarkStart w:id="98" w:name="ZAP1UVO3AL"/>
      <w:bookmarkStart w:id="99" w:name="ZAP1PH6394"/>
      <w:bookmarkEnd w:id="94"/>
      <w:bookmarkEnd w:id="95"/>
      <w:bookmarkEnd w:id="96"/>
      <w:bookmarkEnd w:id="97"/>
      <w:bookmarkEnd w:id="98"/>
      <w:bookmarkEnd w:id="99"/>
      <w:r>
        <w:t>Приложение № 2</w:t>
      </w:r>
      <w:r>
        <w:br/>
      </w:r>
      <w:bookmarkStart w:id="100" w:name="ZAP20FQ3B5"/>
      <w:bookmarkEnd w:id="100"/>
      <w:r>
        <w:t xml:space="preserve">к письму </w:t>
      </w:r>
      <w:proofErr w:type="spellStart"/>
      <w:r>
        <w:t>Минпросвещения</w:t>
      </w:r>
      <w:proofErr w:type="spellEnd"/>
      <w:r>
        <w:t xml:space="preserve"> России</w:t>
      </w:r>
      <w:r>
        <w:br/>
      </w:r>
      <w:bookmarkStart w:id="101" w:name="ZAP1O703AQ"/>
      <w:bookmarkEnd w:id="101"/>
      <w:r>
        <w:t xml:space="preserve">от 8 апреля 2020 года № ГД-161/04 </w:t>
      </w:r>
    </w:p>
    <w:p w:rsidR="00211040" w:rsidRDefault="00211040" w:rsidP="00211040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102" w:name="bssPhr29"/>
      <w:bookmarkStart w:id="103" w:name="ZAP2C623J7"/>
      <w:bookmarkStart w:id="104" w:name="ZAP2C2G3J6"/>
      <w:bookmarkStart w:id="105" w:name="ZAP2BUU3J5"/>
      <w:bookmarkEnd w:id="102"/>
      <w:bookmarkEnd w:id="103"/>
      <w:bookmarkEnd w:id="104"/>
      <w:bookmarkEnd w:id="105"/>
      <w:r>
        <w:rPr>
          <w:rFonts w:ascii="Arial" w:hAnsi="Arial" w:cs="Arial"/>
          <w:b/>
          <w:bCs/>
          <w:sz w:val="33"/>
          <w:szCs w:val="33"/>
        </w:rPr>
        <w:t xml:space="preserve">Рекомендации 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>
        <w:rPr>
          <w:rFonts w:ascii="Arial" w:hAnsi="Arial" w:cs="Arial"/>
          <w:b/>
          <w:bCs/>
          <w:sz w:val="33"/>
          <w:szCs w:val="33"/>
        </w:rPr>
        <w:t>коронавирусной</w:t>
      </w:r>
      <w:proofErr w:type="spellEnd"/>
      <w:r>
        <w:rPr>
          <w:rFonts w:ascii="Arial" w:hAnsi="Arial" w:cs="Arial"/>
          <w:b/>
          <w:bCs/>
          <w:sz w:val="33"/>
          <w:szCs w:val="33"/>
        </w:rPr>
        <w:t xml:space="preserve"> инфекции в образовательных организациях, реализующих основные образовательные программы среднего профессионального образования 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06" w:name="bssPhr30"/>
      <w:bookmarkStart w:id="107" w:name="ZAP2VR83R1"/>
      <w:bookmarkStart w:id="108" w:name="ZAP2QCM3PG"/>
      <w:bookmarkEnd w:id="106"/>
      <w:bookmarkEnd w:id="107"/>
      <w:bookmarkEnd w:id="108"/>
      <w:r>
        <w:t xml:space="preserve">В настоящее время субъектами Российской Федерации предпринимаются разнообразные меры по организации образовательной деятельности, в том числе в профессиональных образовательных организациях, в условиях профилактики и предотвращения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09" w:name="bssPhr31"/>
      <w:bookmarkStart w:id="110" w:name="ZAP2GD43MR"/>
      <w:bookmarkStart w:id="111" w:name="ZAP2AUI3LA"/>
      <w:bookmarkEnd w:id="109"/>
      <w:bookmarkEnd w:id="110"/>
      <w:bookmarkEnd w:id="111"/>
      <w:r>
        <w:t xml:space="preserve">Одним из инструментов организации обучения в условиях бесконтактной коммуникации, рекомендованным </w:t>
      </w:r>
      <w:proofErr w:type="spellStart"/>
      <w:r>
        <w:t>Минпросвещения</w:t>
      </w:r>
      <w:proofErr w:type="spellEnd"/>
      <w:r>
        <w:t xml:space="preserve"> России, является использование дистанционных образовательных технологий и электронного обучения (далее - ДОТ и ЭО).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12" w:name="bssPhr32"/>
      <w:bookmarkStart w:id="113" w:name="ZAP2AMO3IA"/>
      <w:bookmarkStart w:id="114" w:name="ZAP25863GP"/>
      <w:bookmarkEnd w:id="112"/>
      <w:bookmarkEnd w:id="113"/>
      <w:bookmarkEnd w:id="114"/>
      <w:r>
        <w:t xml:space="preserve">Согласно данным ежедневного мониторинга использования дистанционных образовательных технологий, проводимого </w:t>
      </w:r>
      <w:proofErr w:type="spellStart"/>
      <w:r>
        <w:t>Минпросвещения</w:t>
      </w:r>
      <w:proofErr w:type="spellEnd"/>
      <w:r>
        <w:t xml:space="preserve"> России, 91% профессиональных образовательных организаций уже использовали ДОТ и ЭО при </w:t>
      </w:r>
      <w:r>
        <w:lastRenderedPageBreak/>
        <w:t>реализации образовательных программ, в том числе для обучения лиц с инвалидностью и ограниченными возможностями здоровья (далее - ОВЗ).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15" w:name="bssPhr33"/>
      <w:bookmarkStart w:id="116" w:name="ZAP2KUS3O7"/>
      <w:bookmarkStart w:id="117" w:name="ZAP2FGA3MM"/>
      <w:bookmarkEnd w:id="115"/>
      <w:bookmarkEnd w:id="116"/>
      <w:bookmarkEnd w:id="117"/>
      <w:r>
        <w:t>С 6 апреля 2020 г. оставшиеся профессиональные образовательные организации планируют начать реализацию образовательных программ с использованием ДОТ и ЭО.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18" w:name="bssPhr34"/>
      <w:bookmarkStart w:id="119" w:name="ZAP2OSQ3QL"/>
      <w:bookmarkStart w:id="120" w:name="ZAP2OP83QK"/>
      <w:bookmarkEnd w:id="118"/>
      <w:bookmarkEnd w:id="119"/>
      <w:bookmarkEnd w:id="120"/>
      <w:r>
        <w:t xml:space="preserve">Учитывая различия в санитарно-эпидемиологической ситуации, складывающейся в различных субъектах Российской Федерации, а также различную степень готовности профессиональных образовательных организаций и педагогов к использованию ДОТ в домашних условиях и в целях обеспечения оптимальных условий реализации основных профессиональных образовательных программ (в том числе для обучающихся с инвалидностью и ОВЗ) и завершения учебного года </w:t>
      </w:r>
      <w:proofErr w:type="spellStart"/>
      <w:r>
        <w:t>Минпросвещения</w:t>
      </w:r>
      <w:proofErr w:type="spellEnd"/>
      <w:r>
        <w:t xml:space="preserve"> России рекомендует.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21" w:name="bssPhr35"/>
      <w:bookmarkStart w:id="122" w:name="ZAP26LK3GH"/>
      <w:bookmarkStart w:id="123" w:name="XA00M6C2MG"/>
      <w:bookmarkStart w:id="124" w:name="ZAP21723F0"/>
      <w:bookmarkEnd w:id="121"/>
      <w:bookmarkEnd w:id="122"/>
      <w:bookmarkEnd w:id="123"/>
      <w:bookmarkEnd w:id="124"/>
      <w:r>
        <w:t xml:space="preserve">1. Образовательным организациям, реализующим основные образовательные программы среднего профессионального образования, в условиях стабильной санитарно-эпидемиологической ситуации и отсутствия введенных ограничений, обеспечить реализацию образовательных программ в штатном режиме с соблюдением всех санитарно-эпидемиологических требований в условиях профилактики и предотвращения распространения </w:t>
      </w:r>
      <w:proofErr w:type="spellStart"/>
      <w:r>
        <w:t>коронавирусной</w:t>
      </w:r>
      <w:proofErr w:type="spellEnd"/>
      <w:r>
        <w:t xml:space="preserve"> инфекции, в том числе сокращения количества обучающихся находящихся в помещении при помощи деления на подгруппы, корректировки учебных планов и рабочих программ дисциплин (модулей), практик, предусматривающей сокращение времени учебных занятий и акцент на освоение нового учебного материала, а также упор на семинары, практические занятия, лабораторные работы, без сокращения объемов педагогической нагрузки педагогических работников, с учетом доступности материалов, методик и технологий обучения для обучающихся с инвалидностью и ОВЗ.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25" w:name="bssPhr36"/>
      <w:bookmarkStart w:id="126" w:name="ZAP26OO3GI"/>
      <w:bookmarkStart w:id="127" w:name="XA00M6U2MJ"/>
      <w:bookmarkStart w:id="128" w:name="ZAP21A63F1"/>
      <w:bookmarkEnd w:id="125"/>
      <w:bookmarkEnd w:id="126"/>
      <w:bookmarkEnd w:id="127"/>
      <w:bookmarkEnd w:id="128"/>
      <w:r>
        <w:t>2. Образовательным организациям, реализующим основные образовательные программы среднего профессионального образования, в условиях неблагоприятной санитарно-эпидемиологической ситуации и введенных ограничений на посещение общественных мест обеспечить реализацию образовательных программ с использованием дистанционных образовательных технологий и электронного обучения в соответствии с календарными учебными графиками и индивидуальными учебными планами, в режиме нахождения обучающихся в условиях домашней самоизоляции. При этом необходимо: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29" w:name="bssPhr37"/>
      <w:bookmarkStart w:id="130" w:name="ZAP1J9O38V"/>
      <w:bookmarkStart w:id="131" w:name="XA00M7G2MM"/>
      <w:bookmarkStart w:id="132" w:name="ZAP1DR637E"/>
      <w:bookmarkEnd w:id="129"/>
      <w:bookmarkEnd w:id="130"/>
      <w:bookmarkEnd w:id="131"/>
      <w:bookmarkEnd w:id="132"/>
      <w:r>
        <w:t>2.1. Разработать программу мер для каждого курса обучения по каждой профессии (специальности) среднего профессионального образования в части обеспечения полного освоения образовательной программы.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33" w:name="bssPhr38"/>
      <w:bookmarkStart w:id="134" w:name="ZAP22203FK"/>
      <w:bookmarkStart w:id="135" w:name="XA00M8G2N0"/>
      <w:bookmarkStart w:id="136" w:name="ZAP1SJE3E3"/>
      <w:bookmarkEnd w:id="133"/>
      <w:bookmarkEnd w:id="134"/>
      <w:bookmarkEnd w:id="135"/>
      <w:bookmarkEnd w:id="136"/>
      <w:r>
        <w:t>2.2. Обеспечить условия для преподавателей, мастеров производственного обучения, иных работников по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в условиях домашней самоизоляции (с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планами), а также ознакомить преподавателей с особенностями дистанционной работы с обучающимися, имеющими инвалидность и ОВЗ, различных нозологических групп.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37" w:name="bssPhr39"/>
      <w:bookmarkStart w:id="138" w:name="ZAP1VU23CR"/>
      <w:bookmarkStart w:id="139" w:name="XA00M922N3"/>
      <w:bookmarkStart w:id="140" w:name="ZAP1QFG3BA"/>
      <w:bookmarkEnd w:id="137"/>
      <w:bookmarkEnd w:id="138"/>
      <w:bookmarkEnd w:id="139"/>
      <w:bookmarkEnd w:id="140"/>
      <w:r>
        <w:t xml:space="preserve">2.3. Обеспечить условия для обучающихся с инвалидностью и ОВ3. Образовательный процесс организовать с учетом обучения по адаптированным образовательным программам, обеспечения доступности учебно-методических материалов, дидактических средств, методик и технологий обучения для лиц с инвалидностью и ОВЗ разных нозологических групп (с нарушением слуха - видеоматериалы, титры в качестве дублирования </w:t>
      </w:r>
      <w:proofErr w:type="spellStart"/>
      <w:r>
        <w:t>аудиоконтента</w:t>
      </w:r>
      <w:proofErr w:type="spellEnd"/>
      <w:r>
        <w:t xml:space="preserve">, с нарушением зрения - аудиофайлы, с нарушением опорно-двигательного аппарата/верхних конечностей - заданий с необходимостью небольшого количества действий, предусматривают доступность управления с клавиатуры и пр.; для лиц с ментальными нарушениями - обеспечить практико-ориентированных характер выдаваемых заданий, их простоту и наглядность; при необходимости предусмотреть </w:t>
      </w:r>
      <w:r>
        <w:lastRenderedPageBreak/>
        <w:t xml:space="preserve">сопровождение процесса обучения лиц с инвалидностью и ОВЗ необходимыми специалистами: </w:t>
      </w:r>
      <w:proofErr w:type="spellStart"/>
      <w:r>
        <w:t>сурдопереводчик</w:t>
      </w:r>
      <w:proofErr w:type="spellEnd"/>
      <w:r>
        <w:t xml:space="preserve">, </w:t>
      </w:r>
      <w:proofErr w:type="spellStart"/>
      <w:r>
        <w:t>тьютор</w:t>
      </w:r>
      <w:proofErr w:type="spellEnd"/>
      <w:r>
        <w:t>, педагог-психолог и т.д.); а также обеспечения доступа к информационным системам и информационно-телекоммуникационным сетям, приспособленным для использования лицами с инвалидностью и ОВЗ.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41" w:name="bssPhr40"/>
      <w:bookmarkStart w:id="142" w:name="ZAP1S7U3AP"/>
      <w:bookmarkStart w:id="143" w:name="XA00M9K2N6"/>
      <w:bookmarkStart w:id="144" w:name="ZAP1MPC398"/>
      <w:bookmarkEnd w:id="141"/>
      <w:bookmarkEnd w:id="142"/>
      <w:bookmarkEnd w:id="143"/>
      <w:bookmarkEnd w:id="144"/>
      <w:r>
        <w:t>2.4. Провести корректировку учебных планов и рабочих программ дисциплин (модулей), практик, предусматривающую сокращение времени учебных занятий и акцент на освоение нового учебного материала, без сокращения объемов педагогической нагрузки, предусмотрев перевод обучающихся на индивидуальные учебные планы.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45" w:name="bssPhr41"/>
      <w:bookmarkStart w:id="146" w:name="ZAP20MG3FT"/>
      <w:bookmarkStart w:id="147" w:name="XA00MA62N9"/>
      <w:bookmarkStart w:id="148" w:name="ZAP1R7U3EC"/>
      <w:bookmarkEnd w:id="145"/>
      <w:bookmarkEnd w:id="146"/>
      <w:bookmarkEnd w:id="147"/>
      <w:bookmarkEnd w:id="148"/>
      <w:r>
        <w:t xml:space="preserve">2.5. Образовательным организациям, реализующим в структуре программы среднего профессионального образования основную образовательную программу среднего общего образования, обеспечить реализацию с использованием дистанционных образовательных технологий и электронного обучения в соответствии с календарным учебным графиком и индивидуальными учебными планами, а также особыми образовательными потребностями отдельных категорий лиц в режиме </w:t>
      </w:r>
      <w:proofErr w:type="gramStart"/>
      <w:r>
        <w:t>нахождения</w:t>
      </w:r>
      <w:proofErr w:type="gramEnd"/>
      <w:r>
        <w:t xml:space="preserve"> обучающихся в условиях домашней самоизоляции.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49" w:name="bssPhr42"/>
      <w:bookmarkStart w:id="150" w:name="ZAP210U3F5"/>
      <w:bookmarkStart w:id="151" w:name="XA00M5O2MC"/>
      <w:bookmarkStart w:id="152" w:name="ZAP1RIC3DK"/>
      <w:bookmarkEnd w:id="149"/>
      <w:bookmarkEnd w:id="150"/>
      <w:bookmarkEnd w:id="151"/>
      <w:bookmarkEnd w:id="152"/>
      <w:r>
        <w:t>2.6. Продолжить реализацию основных образовательных программ среднего профессионального образования с использованием дистанционных образовательных технологий до отмены неблагоприятной санитарно-эпидемиологической ситуации и введенных ограничений на посещение общественных мест.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53" w:name="bssPhr43"/>
      <w:bookmarkStart w:id="154" w:name="ZAP1QG03BJ"/>
      <w:bookmarkStart w:id="155" w:name="XA00M6A2MF"/>
      <w:bookmarkStart w:id="156" w:name="ZAP1L1E3A2"/>
      <w:bookmarkEnd w:id="153"/>
      <w:bookmarkEnd w:id="154"/>
      <w:bookmarkEnd w:id="155"/>
      <w:bookmarkEnd w:id="156"/>
      <w:r>
        <w:t xml:space="preserve">2.7. Предусмотреть возможность досрочного завершения учебного года с аттестацией обучающихся </w:t>
      </w:r>
      <w:proofErr w:type="spellStart"/>
      <w:r>
        <w:t>невыпускных</w:t>
      </w:r>
      <w:proofErr w:type="spellEnd"/>
      <w:r>
        <w:t xml:space="preserve"> курсов по результатам промежуточной аттестации в сроки, устанавливаемые образовательной организацией, а также переносом освоения части основной образовательной программы текущего учебного года на следующий учебный год (на основе индивидуальных учебных планов).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57" w:name="bssPhr44"/>
      <w:bookmarkStart w:id="158" w:name="ZAP23LM3EV"/>
      <w:bookmarkStart w:id="159" w:name="XA00M6S2MI"/>
      <w:bookmarkStart w:id="160" w:name="ZAP1U743DE"/>
      <w:bookmarkEnd w:id="157"/>
      <w:bookmarkEnd w:id="158"/>
      <w:bookmarkEnd w:id="159"/>
      <w:bookmarkEnd w:id="160"/>
      <w:r>
        <w:t xml:space="preserve">2.8. Обеспечить проведение ГИА по образовательным программам среднего профессионального образования в установленные законодательством сроки, разработав программу подготовки к процедурам ГИА, в том числе адаптированную, с учетом </w:t>
      </w:r>
      <w:proofErr w:type="gramStart"/>
      <w:r>
        <w:t>потребностей</w:t>
      </w:r>
      <w:proofErr w:type="gramEnd"/>
      <w:r>
        <w:t xml:space="preserve"> обучающихся с инвалидностью и ОВЗ.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61" w:name="bssPhr45"/>
      <w:bookmarkStart w:id="162" w:name="ZAP1LFU37G"/>
      <w:bookmarkStart w:id="163" w:name="XA00M7E2ML"/>
      <w:bookmarkStart w:id="164" w:name="ZAP1G1C35V"/>
      <w:bookmarkEnd w:id="161"/>
      <w:bookmarkEnd w:id="162"/>
      <w:bookmarkEnd w:id="163"/>
      <w:bookmarkEnd w:id="164"/>
      <w:r>
        <w:t>2.9. Разработать дополнительные соглашения к трудовым договорам для педагогических работников в части временных мер по изменению условий, места работы, режима рабочего времени и т.д.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65" w:name="bssPhr46"/>
      <w:bookmarkStart w:id="166" w:name="ZAP1RQ6388"/>
      <w:bookmarkStart w:id="167" w:name="XA00M802MO"/>
      <w:bookmarkStart w:id="168" w:name="ZAP1MBK36N"/>
      <w:bookmarkEnd w:id="165"/>
      <w:bookmarkEnd w:id="166"/>
      <w:bookmarkEnd w:id="167"/>
      <w:bookmarkEnd w:id="168"/>
      <w:r>
        <w:t xml:space="preserve">2.10. Привлечь </w:t>
      </w:r>
      <w:proofErr w:type="gramStart"/>
      <w:r>
        <w:t>родителей</w:t>
      </w:r>
      <w:proofErr w:type="gramEnd"/>
      <w:r>
        <w:t xml:space="preserve"> обучающихся с инвалидностью и ОВЗ как субъектов оказания им необходимой помощи в условиях дистанционного формата обучения (например, при тяжелой степени умственной отсталости, расстройствах аутистического спектра и др.).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69" w:name="bssPhr47"/>
      <w:bookmarkStart w:id="170" w:name="ZAP2DDA3K1"/>
      <w:bookmarkStart w:id="171" w:name="XA00M902N2"/>
      <w:bookmarkStart w:id="172" w:name="ZAP27UO3IG"/>
      <w:bookmarkEnd w:id="169"/>
      <w:bookmarkEnd w:id="170"/>
      <w:bookmarkEnd w:id="171"/>
      <w:bookmarkEnd w:id="172"/>
      <w:r>
        <w:t>2.11. Обеспечить полноценную реализацию образовательных программ среднего профессионального образования, в том числе для лиц с инвалидностью и ОВЗ, при переводе образовательного процесса на обучение с использованием дистанционных образовательных технологий.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73" w:name="bssPhr48"/>
      <w:bookmarkStart w:id="174" w:name="ZAP25AG3DT"/>
      <w:bookmarkStart w:id="175" w:name="ZAP256U3DS"/>
      <w:bookmarkEnd w:id="173"/>
      <w:bookmarkEnd w:id="174"/>
      <w:bookmarkEnd w:id="175"/>
      <w:r>
        <w:t>Решение о формах организации образовательного процесса по реализации основных образовательных программ среднего профессионального образования, сроках окончания учебного года, организации государственной итоговой аттестации, образовательная организация принимает самостоятельно по согласованию с органом исполнительной власти субъекта Российской Федерации, осуществляющего управление в сфере образования.</w:t>
      </w:r>
    </w:p>
    <w:p w:rsidR="00211040" w:rsidRDefault="00211040" w:rsidP="00211040">
      <w:pPr>
        <w:pStyle w:val="formattext"/>
        <w:spacing w:before="0" w:beforeAutospacing="0" w:after="0" w:afterAutospacing="0"/>
      </w:pPr>
      <w:bookmarkStart w:id="176" w:name="ZAP2A8Q3GH"/>
      <w:bookmarkStart w:id="177" w:name="ZAP2FNC3I2"/>
      <w:bookmarkStart w:id="178" w:name="ZAP2FQU3I3"/>
      <w:bookmarkStart w:id="179" w:name="ZAP2FUG3I4"/>
      <w:bookmarkStart w:id="180" w:name="bssPhr49"/>
      <w:bookmarkEnd w:id="176"/>
      <w:bookmarkEnd w:id="177"/>
      <w:bookmarkEnd w:id="178"/>
      <w:bookmarkEnd w:id="179"/>
      <w:bookmarkEnd w:id="180"/>
      <w:r>
        <w:t xml:space="preserve">Электронный текст документа сверен </w:t>
      </w:r>
      <w:proofErr w:type="spellStart"/>
      <w:proofErr w:type="gramStart"/>
      <w:r>
        <w:t>по:</w:t>
      </w:r>
      <w:bookmarkStart w:id="181" w:name="bssPhr50"/>
      <w:bookmarkEnd w:id="181"/>
      <w:r>
        <w:t>рассылка</w:t>
      </w:r>
      <w:proofErr w:type="spellEnd"/>
      <w:proofErr w:type="gramEnd"/>
    </w:p>
    <w:p w:rsidR="00637929" w:rsidRDefault="00637929"/>
    <w:sectPr w:rsidR="0063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9B"/>
    <w:rsid w:val="00211040"/>
    <w:rsid w:val="00637929"/>
    <w:rsid w:val="00A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E7739-1B35-4756-995D-0077B3FD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1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1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1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rukdobra.ru/npd-doc?npmid=99&amp;npid=564579460&amp;anchor=XA00M1S2L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2457</Words>
  <Characters>14005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2020-09-04T04:17:00Z</dcterms:created>
  <dcterms:modified xsi:type="dcterms:W3CDTF">2020-09-04T04:17:00Z</dcterms:modified>
</cp:coreProperties>
</file>